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8" w:rsidRDefault="00C666F8" w:rsidP="00537699">
      <w:pPr>
        <w:jc w:val="both"/>
        <w:rPr>
          <w:rFonts w:ascii="Arial" w:hAnsi="Arial" w:cs="Arial"/>
          <w:lang w:val="sr-Latn-RS"/>
        </w:rPr>
      </w:pPr>
    </w:p>
    <w:p w:rsidR="00C666F8" w:rsidRDefault="00C666F8" w:rsidP="00537699">
      <w:pPr>
        <w:jc w:val="both"/>
        <w:rPr>
          <w:rFonts w:ascii="Arial" w:hAnsi="Arial" w:cs="Arial"/>
          <w:lang w:val="sr-Latn-RS"/>
        </w:rPr>
      </w:pPr>
    </w:p>
    <w:p w:rsidR="00C666F8" w:rsidRDefault="00C666F8" w:rsidP="00537699">
      <w:pPr>
        <w:jc w:val="both"/>
        <w:rPr>
          <w:rFonts w:ascii="Arial" w:hAnsi="Arial" w:cs="Arial"/>
          <w:lang w:val="sr-Latn-RS"/>
        </w:rPr>
      </w:pPr>
    </w:p>
    <w:p w:rsidR="00C666F8" w:rsidRDefault="00C666F8" w:rsidP="00537699">
      <w:pPr>
        <w:jc w:val="both"/>
        <w:rPr>
          <w:rFonts w:ascii="Arial" w:hAnsi="Arial" w:cs="Arial"/>
          <w:lang w:val="sr-Latn-RS"/>
        </w:rPr>
      </w:pPr>
    </w:p>
    <w:p w:rsidR="00C666F8" w:rsidRDefault="00C666F8" w:rsidP="00537699">
      <w:pPr>
        <w:jc w:val="both"/>
        <w:rPr>
          <w:rFonts w:ascii="Arial" w:hAnsi="Arial" w:cs="Arial"/>
          <w:lang w:val="sr-Latn-RS"/>
        </w:rPr>
      </w:pPr>
    </w:p>
    <w:p w:rsidR="00537699" w:rsidRDefault="00C666F8" w:rsidP="005376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537699">
        <w:rPr>
          <w:rFonts w:ascii="Arial" w:hAnsi="Arial" w:cs="Arial"/>
          <w:lang w:val="sr-Latn-RS"/>
        </w:rPr>
        <w:t>На основу члана 56. Статута Града Ниша (</w:t>
      </w:r>
      <w:r w:rsidR="00537699">
        <w:rPr>
          <w:rFonts w:ascii="Arial" w:hAnsi="Arial" w:cs="Arial"/>
          <w:lang w:val="sr-Cyrl-CS"/>
        </w:rPr>
        <w:t>„</w:t>
      </w:r>
      <w:r w:rsidR="00537699">
        <w:rPr>
          <w:rFonts w:ascii="Arial" w:hAnsi="Arial" w:cs="Arial"/>
          <w:lang w:val="sr-Latn-RS"/>
        </w:rPr>
        <w:t>Службени лист Града Ниша</w:t>
      </w:r>
      <w:r w:rsidR="00537699">
        <w:rPr>
          <w:rFonts w:ascii="Arial" w:hAnsi="Arial" w:cs="Arial"/>
          <w:lang w:val="sr-Cyrl-CS"/>
        </w:rPr>
        <w:t>“</w:t>
      </w:r>
      <w:r w:rsidR="00537699">
        <w:rPr>
          <w:rFonts w:ascii="Arial" w:hAnsi="Arial" w:cs="Arial"/>
          <w:lang w:val="sr-Latn-RS"/>
        </w:rPr>
        <w:t>, број 88/2008)</w:t>
      </w:r>
      <w:r w:rsidR="00537699">
        <w:rPr>
          <w:rFonts w:ascii="Arial" w:hAnsi="Arial" w:cs="Arial"/>
          <w:lang w:val="sr-Cyrl-CS"/>
        </w:rPr>
        <w:t>,</w:t>
      </w:r>
      <w:r w:rsidR="00537699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537699">
        <w:rPr>
          <w:rFonts w:ascii="Arial" w:hAnsi="Arial" w:cs="Arial"/>
          <w:lang w:val="sr-Cyrl-CS"/>
        </w:rPr>
        <w:t>(„</w:t>
      </w:r>
      <w:r w:rsidR="00537699">
        <w:rPr>
          <w:rFonts w:ascii="Arial" w:hAnsi="Arial" w:cs="Arial"/>
          <w:lang w:val="sr-Latn-RS"/>
        </w:rPr>
        <w:t>Службени лист Града Ниша” број 1/2013)</w:t>
      </w:r>
      <w:r w:rsidR="00537699">
        <w:rPr>
          <w:rFonts w:ascii="Arial" w:hAnsi="Arial" w:cs="Arial"/>
          <w:lang w:val="sr-Cyrl-CS"/>
        </w:rPr>
        <w:t xml:space="preserve"> и члана 12</w:t>
      </w:r>
      <w:r w:rsidR="00537699">
        <w:rPr>
          <w:rFonts w:ascii="Arial" w:hAnsi="Arial" w:cs="Arial"/>
          <w:lang w:val="sr-Latn-RS"/>
        </w:rPr>
        <w:t>.</w:t>
      </w:r>
      <w:r w:rsidR="0053769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B354F1">
        <w:rPr>
          <w:rFonts w:ascii="Arial" w:hAnsi="Arial" w:cs="Arial"/>
          <w:lang w:val="sr-Latn-RS"/>
        </w:rPr>
        <w:t xml:space="preserve">   </w:t>
      </w:r>
      <w:r w:rsidR="00F74387">
        <w:rPr>
          <w:rFonts w:ascii="Arial" w:hAnsi="Arial" w:cs="Arial"/>
          <w:lang w:val="sr-Latn-RS"/>
        </w:rPr>
        <w:t>30</w:t>
      </w:r>
      <w:r w:rsidR="00C666F8">
        <w:rPr>
          <w:rFonts w:ascii="Arial" w:hAnsi="Arial" w:cs="Arial"/>
          <w:lang w:val="sr-Latn-RS"/>
        </w:rPr>
        <w:t xml:space="preserve">.01.2015. </w:t>
      </w:r>
      <w:r w:rsidR="00C666F8"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</w:p>
    <w:p w:rsidR="00537699" w:rsidRPr="00B354F1" w:rsidRDefault="00537699" w:rsidP="00537699">
      <w:pPr>
        <w:jc w:val="center"/>
        <w:rPr>
          <w:rFonts w:ascii="Arial" w:hAnsi="Arial" w:cs="Arial"/>
          <w:b/>
          <w:lang w:val="sr-Cyrl-CS"/>
        </w:rPr>
      </w:pPr>
      <w:r w:rsidRPr="00B354F1">
        <w:rPr>
          <w:rFonts w:ascii="Arial" w:hAnsi="Arial" w:cs="Arial"/>
          <w:b/>
          <w:lang w:val="sr-Cyrl-CS"/>
        </w:rPr>
        <w:t>Р Е Ш Е Њ Е</w:t>
      </w: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Pr="00537699" w:rsidRDefault="00537699" w:rsidP="0053769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одлуке о местима и начину извођења кућних љубимаца на јавне површине на територији Града Ниша.</w:t>
      </w:r>
      <w:r>
        <w:rPr>
          <w:rFonts w:ascii="Arial" w:hAnsi="Arial" w:cs="Arial"/>
          <w:lang w:val="sr-Latn-RS"/>
        </w:rPr>
        <w:t xml:space="preserve"> </w:t>
      </w: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 w:rsidR="00864ABC">
        <w:rPr>
          <w:rFonts w:ascii="Arial" w:hAnsi="Arial" w:cs="Arial"/>
          <w:lang w:val="sr-Cyrl-RS"/>
        </w:rPr>
        <w:t xml:space="preserve">местима и начину извођења кућних љубимаца на јавне површине на територији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537699" w:rsidRDefault="00537699" w:rsidP="00537699">
      <w:pPr>
        <w:jc w:val="both"/>
        <w:rPr>
          <w:rFonts w:ascii="Arial" w:hAnsi="Arial" w:cs="Arial"/>
          <w:lang w:val="sr-Cyrl-RS"/>
        </w:rPr>
      </w:pPr>
    </w:p>
    <w:p w:rsidR="00537699" w:rsidRDefault="00537699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.</w:t>
      </w:r>
    </w:p>
    <w:p w:rsidR="00537699" w:rsidRDefault="00537699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37699" w:rsidRDefault="00537699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37699" w:rsidRDefault="00537699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60183" w:rsidRDefault="00E60183" w:rsidP="00E60183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eastAsia="sr-Cyrl-CS"/>
        </w:rPr>
        <w:t>145-</w:t>
      </w:r>
      <w:r w:rsidR="000F08AC">
        <w:rPr>
          <w:rFonts w:ascii="Arial" w:hAnsi="Arial" w:cs="Arial"/>
          <w:lang w:eastAsia="sr-Cyrl-CS"/>
        </w:rPr>
        <w:t>3</w:t>
      </w:r>
      <w:bookmarkStart w:id="0" w:name="_GoBack"/>
      <w:bookmarkEnd w:id="0"/>
      <w:r>
        <w:rPr>
          <w:rFonts w:ascii="Arial" w:hAnsi="Arial" w:cs="Arial"/>
          <w:lang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537699" w:rsidRDefault="00537699" w:rsidP="0053769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F74387">
        <w:rPr>
          <w:rFonts w:ascii="Arial" w:hAnsi="Arial" w:cs="Arial"/>
          <w:lang w:val="sr-Latn-RS"/>
        </w:rPr>
        <w:t>30</w:t>
      </w:r>
      <w:r w:rsidR="00C666F8">
        <w:rPr>
          <w:rFonts w:ascii="Arial" w:hAnsi="Arial" w:cs="Arial"/>
          <w:lang w:val="sr-Latn-RS"/>
        </w:rPr>
        <w:t xml:space="preserve">.01.2015. </w:t>
      </w:r>
      <w:r w:rsidR="00C666F8"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537699" w:rsidRDefault="00537699" w:rsidP="00537699">
      <w:pPr>
        <w:rPr>
          <w:rFonts w:ascii="Arial" w:hAnsi="Arial" w:cs="Arial"/>
          <w:lang w:val="sr-Cyrl-CS"/>
        </w:rPr>
      </w:pPr>
    </w:p>
    <w:p w:rsidR="00537699" w:rsidRDefault="00537699" w:rsidP="00537699">
      <w:pPr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537699" w:rsidRPr="00537699" w:rsidRDefault="00537699" w:rsidP="00537699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537699" w:rsidRPr="00537699" w:rsidRDefault="00537699" w:rsidP="00FF0ED6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37699"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B668C2" w:rsidRDefault="00B668C2"/>
    <w:sectPr w:rsidR="00B668C2" w:rsidSect="001B436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99"/>
    <w:rsid w:val="000F08AC"/>
    <w:rsid w:val="001B4360"/>
    <w:rsid w:val="00537699"/>
    <w:rsid w:val="00864ABC"/>
    <w:rsid w:val="00B354F1"/>
    <w:rsid w:val="00B668C2"/>
    <w:rsid w:val="00C666F8"/>
    <w:rsid w:val="00E60183"/>
    <w:rsid w:val="00F74387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2015-01-30T08:25:00Z</cp:lastPrinted>
  <dcterms:created xsi:type="dcterms:W3CDTF">2014-12-08T13:20:00Z</dcterms:created>
  <dcterms:modified xsi:type="dcterms:W3CDTF">2015-01-30T13:13:00Z</dcterms:modified>
</cp:coreProperties>
</file>